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45" w:rsidRDefault="008B5545" w:rsidP="004579E2">
      <w:pPr>
        <w:jc w:val="center"/>
        <w:rPr>
          <w:b/>
          <w:u w:val="single"/>
        </w:rPr>
      </w:pPr>
      <w:bookmarkStart w:id="0" w:name="_GoBack"/>
      <w:bookmarkEnd w:id="0"/>
    </w:p>
    <w:p w:rsidR="003D0855" w:rsidRPr="004579E2" w:rsidRDefault="003D0855" w:rsidP="004579E2">
      <w:pPr>
        <w:jc w:val="center"/>
        <w:rPr>
          <w:b/>
          <w:u w:val="single"/>
        </w:rPr>
      </w:pPr>
      <w:r w:rsidRPr="004579E2">
        <w:rPr>
          <w:b/>
          <w:u w:val="single"/>
        </w:rPr>
        <w:t>KS2 Data Headlines</w:t>
      </w: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105"/>
        <w:gridCol w:w="1130"/>
        <w:gridCol w:w="1236"/>
        <w:gridCol w:w="1000"/>
        <w:gridCol w:w="1000"/>
        <w:gridCol w:w="1000"/>
        <w:gridCol w:w="1001"/>
        <w:gridCol w:w="1037"/>
        <w:gridCol w:w="1234"/>
      </w:tblGrid>
      <w:tr w:rsidR="00FF78AD" w:rsidRPr="003D0855" w:rsidTr="00DA523D">
        <w:trPr>
          <w:trHeight w:val="1391"/>
          <w:jc w:val="center"/>
        </w:trPr>
        <w:tc>
          <w:tcPr>
            <w:tcW w:w="1132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SATs</w:t>
            </w:r>
          </w:p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results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Achieved the expected standard</w:t>
            </w:r>
          </w:p>
        </w:tc>
        <w:tc>
          <w:tcPr>
            <w:tcW w:w="113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National achieving expected standard</w:t>
            </w:r>
          </w:p>
        </w:tc>
        <w:tc>
          <w:tcPr>
            <w:tcW w:w="12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Difference</w:t>
            </w:r>
          </w:p>
        </w:tc>
        <w:tc>
          <w:tcPr>
            <w:tcW w:w="1000" w:type="dxa"/>
            <w:vAlign w:val="center"/>
          </w:tcPr>
          <w:p w:rsidR="00906AF4" w:rsidRPr="003D0855" w:rsidRDefault="00D35F38" w:rsidP="00906AF4">
            <w:pPr>
              <w:jc w:val="center"/>
            </w:pPr>
            <w:r>
              <w:rPr>
                <w:b/>
                <w:bCs/>
              </w:rPr>
              <w:t>Above</w:t>
            </w:r>
            <w:r w:rsidR="00906AF4" w:rsidRPr="003D0855">
              <w:rPr>
                <w:b/>
                <w:bCs/>
              </w:rPr>
              <w:t xml:space="preserve"> the expected standard</w:t>
            </w:r>
          </w:p>
        </w:tc>
        <w:tc>
          <w:tcPr>
            <w:tcW w:w="1000" w:type="dxa"/>
            <w:vAlign w:val="center"/>
          </w:tcPr>
          <w:p w:rsidR="00906AF4" w:rsidRPr="003D0855" w:rsidRDefault="00D35F38" w:rsidP="00D35F38">
            <w:pPr>
              <w:jc w:val="center"/>
            </w:pPr>
            <w:r>
              <w:rPr>
                <w:b/>
                <w:bCs/>
              </w:rPr>
              <w:t>National above</w:t>
            </w:r>
            <w:r w:rsidR="00906AF4" w:rsidRPr="003D0855">
              <w:rPr>
                <w:b/>
                <w:bCs/>
              </w:rPr>
              <w:t xml:space="preserve"> expected standard</w:t>
            </w:r>
          </w:p>
        </w:tc>
        <w:tc>
          <w:tcPr>
            <w:tcW w:w="1000" w:type="dxa"/>
            <w:vAlign w:val="center"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Difference</w:t>
            </w:r>
          </w:p>
        </w:tc>
        <w:tc>
          <w:tcPr>
            <w:tcW w:w="100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Average scaled score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National average scaled score</w:t>
            </w:r>
          </w:p>
        </w:tc>
        <w:tc>
          <w:tcPr>
            <w:tcW w:w="12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906AF4">
            <w:pPr>
              <w:jc w:val="center"/>
            </w:pPr>
            <w:r w:rsidRPr="003D0855">
              <w:rPr>
                <w:b/>
                <w:bCs/>
              </w:rPr>
              <w:t>Difference</w:t>
            </w:r>
          </w:p>
        </w:tc>
      </w:tr>
      <w:tr w:rsidR="00FF78AD" w:rsidRPr="003D0855" w:rsidTr="00DA523D">
        <w:trPr>
          <w:trHeight w:val="383"/>
          <w:jc w:val="center"/>
        </w:trPr>
        <w:tc>
          <w:tcPr>
            <w:tcW w:w="1132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</w:pPr>
            <w:r w:rsidRPr="003D0855">
              <w:rPr>
                <w:b/>
                <w:bCs/>
              </w:rPr>
              <w:t>Reading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BF58F8" w:rsidP="00FF78AD">
            <w:pPr>
              <w:spacing w:after="0"/>
              <w:jc w:val="center"/>
            </w:pPr>
            <w:r>
              <w:t>62</w:t>
            </w:r>
            <w:r w:rsidR="00390FD0">
              <w:t>%</w:t>
            </w:r>
          </w:p>
        </w:tc>
        <w:tc>
          <w:tcPr>
            <w:tcW w:w="113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75%</w:t>
            </w:r>
          </w:p>
        </w:tc>
        <w:tc>
          <w:tcPr>
            <w:tcW w:w="12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-13%</w:t>
            </w:r>
          </w:p>
        </w:tc>
        <w:tc>
          <w:tcPr>
            <w:tcW w:w="1000" w:type="dxa"/>
            <w:vAlign w:val="center"/>
          </w:tcPr>
          <w:p w:rsidR="00906AF4" w:rsidRDefault="00BF58F8" w:rsidP="00FF78AD">
            <w:pPr>
              <w:spacing w:after="0"/>
              <w:jc w:val="center"/>
            </w:pPr>
            <w:r>
              <w:t>26</w:t>
            </w:r>
            <w:r w:rsidR="00390FD0">
              <w:t>%</w:t>
            </w:r>
          </w:p>
        </w:tc>
        <w:tc>
          <w:tcPr>
            <w:tcW w:w="1000" w:type="dxa"/>
            <w:vAlign w:val="center"/>
          </w:tcPr>
          <w:p w:rsidR="00906AF4" w:rsidRDefault="00FF78AD" w:rsidP="00FF78AD">
            <w:pPr>
              <w:spacing w:after="0"/>
              <w:jc w:val="center"/>
            </w:pPr>
            <w:r>
              <w:t>28%</w:t>
            </w:r>
          </w:p>
        </w:tc>
        <w:tc>
          <w:tcPr>
            <w:tcW w:w="1000" w:type="dxa"/>
            <w:vAlign w:val="center"/>
          </w:tcPr>
          <w:p w:rsidR="00906AF4" w:rsidRDefault="00FF78AD" w:rsidP="00FF78AD">
            <w:pPr>
              <w:spacing w:after="0"/>
              <w:jc w:val="center"/>
            </w:pPr>
            <w:r>
              <w:t>-2%</w:t>
            </w:r>
          </w:p>
        </w:tc>
        <w:tc>
          <w:tcPr>
            <w:tcW w:w="100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1D3F" w:rsidRPr="003D0855" w:rsidRDefault="00390FD0" w:rsidP="00FF78AD">
            <w:pPr>
              <w:spacing w:after="0"/>
              <w:jc w:val="center"/>
            </w:pPr>
            <w:r>
              <w:t>102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105</w:t>
            </w:r>
          </w:p>
        </w:tc>
        <w:tc>
          <w:tcPr>
            <w:tcW w:w="12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-3</w:t>
            </w:r>
          </w:p>
        </w:tc>
      </w:tr>
      <w:tr w:rsidR="00FF78AD" w:rsidRPr="003D0855" w:rsidTr="00DA523D">
        <w:trPr>
          <w:trHeight w:val="383"/>
          <w:jc w:val="center"/>
        </w:trPr>
        <w:tc>
          <w:tcPr>
            <w:tcW w:w="1132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</w:pPr>
            <w:r w:rsidRPr="003D0855">
              <w:rPr>
                <w:b/>
                <w:bCs/>
              </w:rPr>
              <w:t>Writing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6223CA" w:rsidP="00FF78AD">
            <w:pPr>
              <w:spacing w:after="0"/>
              <w:jc w:val="center"/>
            </w:pPr>
            <w:r>
              <w:t>69</w:t>
            </w:r>
            <w:r w:rsidR="00390FD0">
              <w:t>%</w:t>
            </w:r>
          </w:p>
        </w:tc>
        <w:tc>
          <w:tcPr>
            <w:tcW w:w="113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78%</w:t>
            </w:r>
          </w:p>
        </w:tc>
        <w:tc>
          <w:tcPr>
            <w:tcW w:w="12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-9%</w:t>
            </w:r>
          </w:p>
        </w:tc>
        <w:tc>
          <w:tcPr>
            <w:tcW w:w="1000" w:type="dxa"/>
            <w:vAlign w:val="center"/>
          </w:tcPr>
          <w:p w:rsidR="00906AF4" w:rsidRPr="003D0855" w:rsidRDefault="00390FD0" w:rsidP="00FF78AD">
            <w:pPr>
              <w:spacing w:after="0"/>
              <w:jc w:val="center"/>
            </w:pPr>
            <w:r>
              <w:t>11%</w:t>
            </w:r>
          </w:p>
        </w:tc>
        <w:tc>
          <w:tcPr>
            <w:tcW w:w="1000" w:type="dxa"/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20%</w:t>
            </w:r>
          </w:p>
        </w:tc>
        <w:tc>
          <w:tcPr>
            <w:tcW w:w="1000" w:type="dxa"/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-9%</w:t>
            </w:r>
          </w:p>
        </w:tc>
        <w:tc>
          <w:tcPr>
            <w:tcW w:w="100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  <w:jc w:val="center"/>
            </w:pPr>
            <w:r w:rsidRPr="003D0855">
              <w:t>-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  <w:jc w:val="center"/>
            </w:pPr>
            <w:r w:rsidRPr="003D0855">
              <w:t>-</w:t>
            </w:r>
          </w:p>
        </w:tc>
        <w:tc>
          <w:tcPr>
            <w:tcW w:w="12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  <w:jc w:val="center"/>
            </w:pPr>
            <w:r w:rsidRPr="003D0855">
              <w:t>-</w:t>
            </w:r>
          </w:p>
        </w:tc>
      </w:tr>
      <w:tr w:rsidR="00FF78AD" w:rsidRPr="003D0855" w:rsidTr="00DA523D">
        <w:trPr>
          <w:trHeight w:val="383"/>
          <w:jc w:val="center"/>
        </w:trPr>
        <w:tc>
          <w:tcPr>
            <w:tcW w:w="1132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</w:pPr>
            <w:r w:rsidRPr="003D0855">
              <w:rPr>
                <w:b/>
                <w:bCs/>
              </w:rPr>
              <w:t>GPS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841D3F" w:rsidP="00FF78AD">
            <w:pPr>
              <w:spacing w:after="0"/>
              <w:jc w:val="center"/>
            </w:pPr>
            <w:r>
              <w:t>64%</w:t>
            </w:r>
          </w:p>
        </w:tc>
        <w:tc>
          <w:tcPr>
            <w:tcW w:w="113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78%</w:t>
            </w:r>
          </w:p>
        </w:tc>
        <w:tc>
          <w:tcPr>
            <w:tcW w:w="12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-14%</w:t>
            </w:r>
          </w:p>
        </w:tc>
        <w:tc>
          <w:tcPr>
            <w:tcW w:w="1000" w:type="dxa"/>
            <w:vAlign w:val="center"/>
          </w:tcPr>
          <w:p w:rsidR="00906AF4" w:rsidRDefault="00FF78AD" w:rsidP="00FF78AD">
            <w:pPr>
              <w:spacing w:after="0"/>
              <w:jc w:val="center"/>
            </w:pPr>
            <w:r>
              <w:t>25%</w:t>
            </w:r>
          </w:p>
        </w:tc>
        <w:tc>
          <w:tcPr>
            <w:tcW w:w="1000" w:type="dxa"/>
            <w:vAlign w:val="center"/>
          </w:tcPr>
          <w:p w:rsidR="00906AF4" w:rsidRDefault="00FF78AD" w:rsidP="00FF78AD">
            <w:pPr>
              <w:spacing w:after="0"/>
              <w:jc w:val="center"/>
            </w:pPr>
            <w:r>
              <w:t>34%</w:t>
            </w:r>
          </w:p>
        </w:tc>
        <w:tc>
          <w:tcPr>
            <w:tcW w:w="1000" w:type="dxa"/>
            <w:vAlign w:val="center"/>
          </w:tcPr>
          <w:p w:rsidR="00906AF4" w:rsidRDefault="00FF78AD" w:rsidP="00FF78AD">
            <w:pPr>
              <w:spacing w:after="0"/>
              <w:jc w:val="center"/>
            </w:pPr>
            <w:r>
              <w:t>-9%</w:t>
            </w:r>
          </w:p>
        </w:tc>
        <w:tc>
          <w:tcPr>
            <w:tcW w:w="100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1D3F" w:rsidRPr="003D0855" w:rsidRDefault="00390FD0" w:rsidP="00FF78AD">
            <w:pPr>
              <w:spacing w:after="0"/>
              <w:jc w:val="center"/>
            </w:pPr>
            <w:r>
              <w:t>103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106</w:t>
            </w:r>
          </w:p>
        </w:tc>
        <w:tc>
          <w:tcPr>
            <w:tcW w:w="12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-3</w:t>
            </w:r>
          </w:p>
        </w:tc>
      </w:tr>
      <w:tr w:rsidR="00FF78AD" w:rsidRPr="003D0855" w:rsidTr="00DA523D">
        <w:trPr>
          <w:trHeight w:val="383"/>
          <w:jc w:val="center"/>
        </w:trPr>
        <w:tc>
          <w:tcPr>
            <w:tcW w:w="1132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906AF4" w:rsidP="00FF78AD">
            <w:pPr>
              <w:spacing w:after="0"/>
            </w:pPr>
            <w:r w:rsidRPr="003D0855">
              <w:rPr>
                <w:b/>
                <w:bCs/>
              </w:rPr>
              <w:t>Maths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BF58F8" w:rsidP="00FF78AD">
            <w:pPr>
              <w:spacing w:after="0"/>
              <w:jc w:val="center"/>
            </w:pPr>
            <w:r>
              <w:t>58</w:t>
            </w:r>
            <w:r w:rsidR="00390FD0">
              <w:t>%</w:t>
            </w:r>
          </w:p>
        </w:tc>
        <w:tc>
          <w:tcPr>
            <w:tcW w:w="113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76%</w:t>
            </w:r>
          </w:p>
        </w:tc>
        <w:tc>
          <w:tcPr>
            <w:tcW w:w="12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-18%</w:t>
            </w:r>
          </w:p>
        </w:tc>
        <w:tc>
          <w:tcPr>
            <w:tcW w:w="1000" w:type="dxa"/>
            <w:vAlign w:val="center"/>
          </w:tcPr>
          <w:p w:rsidR="00906AF4" w:rsidRPr="003D0855" w:rsidRDefault="00BF58F8" w:rsidP="00FF78AD">
            <w:pPr>
              <w:spacing w:after="0"/>
              <w:jc w:val="center"/>
            </w:pPr>
            <w:r>
              <w:t>13</w:t>
            </w:r>
            <w:r w:rsidR="00390FD0">
              <w:t>%</w:t>
            </w:r>
          </w:p>
        </w:tc>
        <w:tc>
          <w:tcPr>
            <w:tcW w:w="1000" w:type="dxa"/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24%</w:t>
            </w:r>
          </w:p>
        </w:tc>
        <w:tc>
          <w:tcPr>
            <w:tcW w:w="1000" w:type="dxa"/>
            <w:vAlign w:val="center"/>
          </w:tcPr>
          <w:p w:rsidR="00906AF4" w:rsidRPr="003D0855" w:rsidRDefault="00FF78AD" w:rsidP="00FF78AD">
            <w:pPr>
              <w:spacing w:after="0"/>
              <w:jc w:val="center"/>
            </w:pPr>
            <w:r>
              <w:t>-11%</w:t>
            </w:r>
          </w:p>
        </w:tc>
        <w:tc>
          <w:tcPr>
            <w:tcW w:w="100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41D3F" w:rsidRPr="003D0855" w:rsidRDefault="00390FD0" w:rsidP="00FF78AD">
            <w:pPr>
              <w:spacing w:after="0"/>
              <w:jc w:val="center"/>
            </w:pPr>
            <w:r>
              <w:t>101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104</w:t>
            </w:r>
          </w:p>
        </w:tc>
        <w:tc>
          <w:tcPr>
            <w:tcW w:w="123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FF78AD" w:rsidP="00FF78AD">
            <w:pPr>
              <w:spacing w:after="0"/>
              <w:jc w:val="center"/>
            </w:pPr>
            <w:r>
              <w:t>-3</w:t>
            </w:r>
          </w:p>
        </w:tc>
      </w:tr>
      <w:tr w:rsidR="00906AF4" w:rsidRPr="003D0855" w:rsidTr="00DA523D">
        <w:trPr>
          <w:trHeight w:val="983"/>
          <w:jc w:val="center"/>
        </w:trPr>
        <w:tc>
          <w:tcPr>
            <w:tcW w:w="4603" w:type="dxa"/>
            <w:gridSpan w:val="4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Default="00390FD0" w:rsidP="004579E2">
            <w:pPr>
              <w:jc w:val="center"/>
            </w:pPr>
            <w:r>
              <w:rPr>
                <w:b/>
                <w:bCs/>
              </w:rPr>
              <w:t xml:space="preserve">Combined measure =  </w:t>
            </w:r>
            <w:r w:rsidR="0066384A">
              <w:rPr>
                <w:b/>
                <w:bCs/>
              </w:rPr>
              <w:t>46</w:t>
            </w:r>
            <w:r w:rsidR="00906AF4">
              <w:rPr>
                <w:b/>
                <w:bCs/>
              </w:rPr>
              <w:t>%</w:t>
            </w:r>
          </w:p>
        </w:tc>
        <w:tc>
          <w:tcPr>
            <w:tcW w:w="4001" w:type="dxa"/>
            <w:gridSpan w:val="4"/>
            <w:vAlign w:val="center"/>
          </w:tcPr>
          <w:p w:rsidR="00906AF4" w:rsidRPr="003D0855" w:rsidRDefault="00390FD0" w:rsidP="004579E2">
            <w:pPr>
              <w:jc w:val="center"/>
            </w:pPr>
            <w:r>
              <w:t xml:space="preserve">National combined measure= </w:t>
            </w:r>
            <w:r w:rsidR="00FF78AD">
              <w:t>64</w:t>
            </w:r>
            <w:r w:rsidR="00906AF4">
              <w:t>%</w:t>
            </w:r>
          </w:p>
        </w:tc>
        <w:tc>
          <w:tcPr>
            <w:tcW w:w="2271" w:type="dxa"/>
            <w:gridSpan w:val="2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06AF4" w:rsidRPr="003D0855" w:rsidRDefault="00390FD0" w:rsidP="004579E2">
            <w:pPr>
              <w:jc w:val="center"/>
            </w:pPr>
            <w:r>
              <w:t>Difference = -</w:t>
            </w:r>
            <w:r w:rsidR="00FF78AD">
              <w:t>18</w:t>
            </w:r>
            <w:r w:rsidR="00906AF4" w:rsidRPr="003D0855">
              <w:t>%</w:t>
            </w:r>
          </w:p>
        </w:tc>
      </w:tr>
    </w:tbl>
    <w:p w:rsidR="004579E2" w:rsidRDefault="004579E2" w:rsidP="00075326">
      <w:pPr>
        <w:rPr>
          <w:b/>
          <w:u w:val="single"/>
        </w:rPr>
      </w:pPr>
    </w:p>
    <w:p w:rsidR="004579E2" w:rsidRPr="004579E2" w:rsidRDefault="004579E2" w:rsidP="004579E2">
      <w:pPr>
        <w:jc w:val="center"/>
        <w:rPr>
          <w:b/>
          <w:u w:val="single"/>
        </w:rPr>
      </w:pPr>
      <w:r w:rsidRPr="004579E2">
        <w:rPr>
          <w:b/>
          <w:u w:val="single"/>
        </w:rPr>
        <w:t>3 Year Trend</w:t>
      </w: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523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7D59C2" w:rsidRPr="00906AF4" w:rsidTr="00DA523D">
        <w:trPr>
          <w:trHeight w:val="370"/>
          <w:jc w:val="center"/>
        </w:trPr>
        <w:tc>
          <w:tcPr>
            <w:tcW w:w="901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9C2" w:rsidRPr="00906AF4" w:rsidRDefault="007D59C2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8" w:type="dxa"/>
            <w:gridSpan w:val="6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D59C2" w:rsidRPr="007D59C2" w:rsidRDefault="007D59C2" w:rsidP="007D59C2">
            <w:pPr>
              <w:spacing w:after="0"/>
              <w:jc w:val="center"/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2015 - 2016</w:t>
            </w:r>
          </w:p>
        </w:tc>
        <w:tc>
          <w:tcPr>
            <w:tcW w:w="3118" w:type="dxa"/>
            <w:gridSpan w:val="6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D59C2" w:rsidRPr="00906AF4" w:rsidRDefault="007D59C2" w:rsidP="007D59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06AF4">
              <w:rPr>
                <w:b/>
                <w:sz w:val="16"/>
                <w:szCs w:val="16"/>
              </w:rPr>
              <w:t>2016 - 2017</w:t>
            </w:r>
          </w:p>
        </w:tc>
        <w:tc>
          <w:tcPr>
            <w:tcW w:w="3402" w:type="dxa"/>
            <w:gridSpan w:val="6"/>
            <w:shd w:val="clear" w:color="auto" w:fill="FFFFFF" w:themeFill="background1"/>
            <w:vAlign w:val="center"/>
          </w:tcPr>
          <w:p w:rsidR="007D59C2" w:rsidRPr="00906AF4" w:rsidRDefault="007D59C2" w:rsidP="007D59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2017 - 2018</w:t>
            </w:r>
          </w:p>
        </w:tc>
      </w:tr>
      <w:tr w:rsidR="00390FD0" w:rsidRPr="00906AF4" w:rsidTr="00DA523D">
        <w:trPr>
          <w:trHeight w:val="417"/>
          <w:jc w:val="center"/>
        </w:trPr>
        <w:tc>
          <w:tcPr>
            <w:tcW w:w="901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1657" w:type="dxa"/>
            <w:gridSpan w:val="3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701" w:type="dxa"/>
            <w:gridSpan w:val="3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  <w:tc>
          <w:tcPr>
            <w:tcW w:w="1701" w:type="dxa"/>
            <w:gridSpan w:val="3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417" w:type="dxa"/>
            <w:gridSpan w:val="3"/>
            <w:shd w:val="clear" w:color="auto" w:fill="C6D9F1" w:themeFill="text2" w:themeFillTint="33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  <w:tc>
          <w:tcPr>
            <w:tcW w:w="1701" w:type="dxa"/>
            <w:gridSpan w:val="3"/>
            <w:shd w:val="clear" w:color="auto" w:fill="FBD4B4" w:themeFill="accent6" w:themeFillTint="66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701" w:type="dxa"/>
            <w:gridSpan w:val="3"/>
            <w:shd w:val="clear" w:color="auto" w:fill="C6D9F1" w:themeFill="text2" w:themeFillTint="33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</w:tr>
      <w:tr w:rsidR="00390FD0" w:rsidRPr="00906AF4" w:rsidTr="00DA523D">
        <w:trPr>
          <w:trHeight w:val="59"/>
          <w:jc w:val="center"/>
        </w:trPr>
        <w:tc>
          <w:tcPr>
            <w:tcW w:w="901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</w:tr>
      <w:tr w:rsidR="00390FD0" w:rsidRPr="00906AF4" w:rsidTr="00DA523D">
        <w:trPr>
          <w:trHeight w:val="370"/>
          <w:jc w:val="center"/>
        </w:trPr>
        <w:tc>
          <w:tcPr>
            <w:tcW w:w="9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Reading</w:t>
            </w: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67%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66%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  <w:r w:rsidRPr="00906AF4">
              <w:rPr>
                <w:sz w:val="16"/>
                <w:szCs w:val="16"/>
              </w:rPr>
              <w:t>1%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72%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71%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+1%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BF58F8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573B96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F78A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F58F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-2%</w:t>
            </w:r>
          </w:p>
        </w:tc>
      </w:tr>
      <w:tr w:rsidR="00390FD0" w:rsidRPr="00906AF4" w:rsidTr="00DA523D">
        <w:trPr>
          <w:trHeight w:val="370"/>
          <w:jc w:val="center"/>
        </w:trPr>
        <w:tc>
          <w:tcPr>
            <w:tcW w:w="9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Writing</w:t>
            </w: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54%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74%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-20%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66%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76%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-10%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6223CA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573B96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FF78A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FF78A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FF78A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FF78A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-9%</w:t>
            </w:r>
          </w:p>
        </w:tc>
      </w:tr>
      <w:tr w:rsidR="00390FD0" w:rsidRPr="00906AF4" w:rsidTr="00DA523D">
        <w:trPr>
          <w:trHeight w:val="339"/>
          <w:jc w:val="center"/>
        </w:trPr>
        <w:tc>
          <w:tcPr>
            <w:tcW w:w="9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GPS</w:t>
            </w: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72%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72%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72%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77%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-5%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D50A93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BF58F8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7D59C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7D59C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-9%</w:t>
            </w:r>
          </w:p>
        </w:tc>
      </w:tr>
      <w:tr w:rsidR="00390FD0" w:rsidRPr="00906AF4" w:rsidTr="00DA523D">
        <w:trPr>
          <w:trHeight w:val="399"/>
          <w:jc w:val="center"/>
        </w:trPr>
        <w:tc>
          <w:tcPr>
            <w:tcW w:w="9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Maths</w:t>
            </w: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70%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70%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17%</w:t>
            </w:r>
          </w:p>
        </w:tc>
        <w:tc>
          <w:tcPr>
            <w:tcW w:w="567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76%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75%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+1%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17%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BF58F8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573B96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BF58F8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573B96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7D59C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24%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90FD0" w:rsidRPr="00906AF4" w:rsidRDefault="007D59C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-11%</w:t>
            </w:r>
          </w:p>
        </w:tc>
      </w:tr>
      <w:tr w:rsidR="00390FD0" w:rsidRPr="00906AF4" w:rsidTr="00DA523D">
        <w:trPr>
          <w:trHeight w:val="440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 w:rsidR="00390FD0" w:rsidRPr="00906AF4" w:rsidRDefault="00390FD0" w:rsidP="00906AF4">
            <w:pPr>
              <w:jc w:val="center"/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Combined measure</w:t>
            </w:r>
          </w:p>
        </w:tc>
        <w:tc>
          <w:tcPr>
            <w:tcW w:w="9878" w:type="dxa"/>
            <w:gridSpan w:val="18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A523D">
              <w:rPr>
                <w:b/>
                <w:bCs/>
                <w:sz w:val="16"/>
                <w:szCs w:val="16"/>
              </w:rPr>
              <w:t>% of children achieving the expected standard in R, W &amp; M</w:t>
            </w:r>
          </w:p>
        </w:tc>
      </w:tr>
      <w:tr w:rsidR="00390FD0" w:rsidRPr="00906AF4" w:rsidTr="00DA523D">
        <w:trPr>
          <w:trHeight w:val="399"/>
          <w:jc w:val="center"/>
        </w:trPr>
        <w:tc>
          <w:tcPr>
            <w:tcW w:w="901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</w:tr>
      <w:tr w:rsidR="00573B96" w:rsidRPr="00906AF4" w:rsidTr="00DA523D">
        <w:trPr>
          <w:trHeight w:val="206"/>
          <w:jc w:val="center"/>
        </w:trPr>
        <w:tc>
          <w:tcPr>
            <w:tcW w:w="901" w:type="dxa"/>
            <w:vMerge/>
            <w:shd w:val="clear" w:color="auto" w:fill="auto"/>
            <w:vAlign w:val="center"/>
            <w:hideMark/>
          </w:tcPr>
          <w:p w:rsidR="00573B96" w:rsidRPr="00906AF4" w:rsidRDefault="00573B96" w:rsidP="00573B96">
            <w:pPr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51%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53%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-2%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567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-1%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 w:rsidRPr="00906AF4">
              <w:rPr>
                <w:sz w:val="16"/>
                <w:szCs w:val="16"/>
              </w:rPr>
              <w:t>60%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-1%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573B96" w:rsidRPr="00906AF4" w:rsidRDefault="00DA523D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73B96" w:rsidRPr="00906AF4" w:rsidRDefault="00BF58F8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573B96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73B96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64%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573B96" w:rsidRPr="00906AF4" w:rsidRDefault="001A7C4B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-18%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573B96" w:rsidRPr="00906AF4" w:rsidRDefault="00841D3F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573B96" w:rsidRPr="00906AF4" w:rsidRDefault="009D6DE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573B96" w:rsidRPr="00906AF4" w:rsidRDefault="009D6DE2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-3%</w:t>
            </w:r>
          </w:p>
        </w:tc>
      </w:tr>
      <w:tr w:rsidR="001A7C4B" w:rsidRPr="00906AF4" w:rsidTr="00DA523D">
        <w:trPr>
          <w:trHeight w:val="206"/>
          <w:jc w:val="center"/>
        </w:trPr>
        <w:tc>
          <w:tcPr>
            <w:tcW w:w="10779" w:type="dxa"/>
            <w:gridSpan w:val="19"/>
            <w:shd w:val="clear" w:color="auto" w:fill="auto"/>
            <w:vAlign w:val="center"/>
          </w:tcPr>
          <w:p w:rsidR="001A7C4B" w:rsidRPr="00DA523D" w:rsidRDefault="001A7C4B" w:rsidP="001A7C4B">
            <w:pPr>
              <w:spacing w:after="0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Attainment in R, W &amp; M (the combined measure) is not directly comparable to previous years because of changes to the writing teacher assessment framework.</w:t>
            </w:r>
          </w:p>
          <w:p w:rsidR="001A7C4B" w:rsidRPr="001A7C4B" w:rsidRDefault="001A7C4B" w:rsidP="001A7C4B">
            <w:pPr>
              <w:spacing w:after="0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DFE, 4</w:t>
            </w:r>
            <w:r w:rsidRPr="00DA523D">
              <w:rPr>
                <w:b/>
                <w:sz w:val="16"/>
                <w:szCs w:val="16"/>
                <w:vertAlign w:val="superscript"/>
              </w:rPr>
              <w:t>th</w:t>
            </w:r>
            <w:r w:rsidRPr="00DA523D">
              <w:rPr>
                <w:b/>
                <w:sz w:val="16"/>
                <w:szCs w:val="16"/>
              </w:rPr>
              <w:t>/9/18</w:t>
            </w:r>
          </w:p>
        </w:tc>
      </w:tr>
    </w:tbl>
    <w:p w:rsidR="00D11F01" w:rsidRDefault="00D11F01"/>
    <w:p w:rsidR="00075326" w:rsidRDefault="00075326" w:rsidP="00906AF4">
      <w:pPr>
        <w:spacing w:after="0" w:line="240" w:lineRule="auto"/>
        <w:jc w:val="center"/>
        <w:rPr>
          <w:b/>
          <w:u w:val="single"/>
        </w:rPr>
      </w:pPr>
      <w:r w:rsidRPr="00075326">
        <w:rPr>
          <w:b/>
          <w:u w:val="single"/>
        </w:rPr>
        <w:t>Progress Measures</w:t>
      </w:r>
    </w:p>
    <w:p w:rsidR="00906AF4" w:rsidRDefault="00906AF4" w:rsidP="00906AF4">
      <w:pPr>
        <w:spacing w:after="0" w:line="240" w:lineRule="auto"/>
        <w:jc w:val="center"/>
        <w:rPr>
          <w:b/>
          <w:u w:val="single"/>
        </w:rPr>
      </w:pPr>
    </w:p>
    <w:p w:rsidR="00906AF4" w:rsidRPr="00906AF4" w:rsidRDefault="00906AF4" w:rsidP="00906AF4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974"/>
        <w:gridCol w:w="993"/>
        <w:gridCol w:w="1111"/>
        <w:gridCol w:w="981"/>
        <w:gridCol w:w="841"/>
        <w:gridCol w:w="1401"/>
        <w:gridCol w:w="1096"/>
        <w:gridCol w:w="840"/>
        <w:gridCol w:w="1555"/>
      </w:tblGrid>
      <w:tr w:rsidR="00371F0D" w:rsidRPr="00FE0205" w:rsidTr="00DA523D">
        <w:trPr>
          <w:trHeight w:val="530"/>
          <w:jc w:val="center"/>
        </w:trPr>
        <w:tc>
          <w:tcPr>
            <w:tcW w:w="988" w:type="dxa"/>
            <w:vMerge w:val="restart"/>
            <w:vAlign w:val="center"/>
          </w:tcPr>
          <w:p w:rsidR="00371F0D" w:rsidRPr="00FE0205" w:rsidRDefault="00371F0D" w:rsidP="00371F0D">
            <w:pPr>
              <w:rPr>
                <w:b/>
                <w:sz w:val="20"/>
                <w:szCs w:val="20"/>
              </w:rPr>
            </w:pPr>
          </w:p>
        </w:tc>
        <w:tc>
          <w:tcPr>
            <w:tcW w:w="3078" w:type="dxa"/>
            <w:gridSpan w:val="3"/>
            <w:vAlign w:val="center"/>
          </w:tcPr>
          <w:p w:rsidR="00573B96" w:rsidRDefault="00573B96" w:rsidP="00573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  <w:p w:rsidR="00371F0D" w:rsidRPr="00FE0205" w:rsidRDefault="00573B96" w:rsidP="00573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 eligible children</w:t>
            </w:r>
          </w:p>
        </w:tc>
        <w:tc>
          <w:tcPr>
            <w:tcW w:w="3223" w:type="dxa"/>
            <w:gridSpan w:val="3"/>
            <w:vAlign w:val="center"/>
          </w:tcPr>
          <w:p w:rsidR="00573B96" w:rsidRDefault="00573B96" w:rsidP="00573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  <w:p w:rsidR="00371F0D" w:rsidRPr="00FE0205" w:rsidRDefault="00573B96" w:rsidP="00573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 eligible children</w:t>
            </w:r>
          </w:p>
        </w:tc>
        <w:tc>
          <w:tcPr>
            <w:tcW w:w="3491" w:type="dxa"/>
            <w:gridSpan w:val="3"/>
            <w:vAlign w:val="center"/>
          </w:tcPr>
          <w:p w:rsidR="007E33A4" w:rsidRDefault="00573B96" w:rsidP="00371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  <w:p w:rsidR="00573B96" w:rsidRPr="00FE0205" w:rsidRDefault="00573B96" w:rsidP="00371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 eligible (R &amp; M); 76 eligible (W)</w:t>
            </w:r>
          </w:p>
        </w:tc>
      </w:tr>
      <w:tr w:rsidR="00573B96" w:rsidRPr="00FE0205" w:rsidTr="00DA523D">
        <w:trPr>
          <w:trHeight w:val="530"/>
          <w:jc w:val="center"/>
        </w:trPr>
        <w:tc>
          <w:tcPr>
            <w:tcW w:w="988" w:type="dxa"/>
            <w:vMerge/>
            <w:vAlign w:val="center"/>
          </w:tcPr>
          <w:p w:rsidR="00573B96" w:rsidRPr="00FE0205" w:rsidRDefault="00573B96" w:rsidP="00573B9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Progress score</w:t>
            </w:r>
          </w:p>
        </w:tc>
        <w:tc>
          <w:tcPr>
            <w:tcW w:w="993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Floor target</w:t>
            </w:r>
          </w:p>
        </w:tc>
        <w:tc>
          <w:tcPr>
            <w:tcW w:w="1111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Confidence interval</w:t>
            </w:r>
          </w:p>
        </w:tc>
        <w:tc>
          <w:tcPr>
            <w:tcW w:w="981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Progress score</w:t>
            </w:r>
          </w:p>
        </w:tc>
        <w:tc>
          <w:tcPr>
            <w:tcW w:w="841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Floor target</w:t>
            </w:r>
          </w:p>
        </w:tc>
        <w:tc>
          <w:tcPr>
            <w:tcW w:w="1401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Confidence interval</w:t>
            </w:r>
          </w:p>
        </w:tc>
        <w:tc>
          <w:tcPr>
            <w:tcW w:w="1096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Progress score</w:t>
            </w:r>
          </w:p>
        </w:tc>
        <w:tc>
          <w:tcPr>
            <w:tcW w:w="840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Floor target</w:t>
            </w:r>
            <w:r w:rsidR="000047D1">
              <w:rPr>
                <w:b/>
                <w:sz w:val="16"/>
                <w:szCs w:val="16"/>
              </w:rPr>
              <w:t xml:space="preserve"> (16/17)</w:t>
            </w:r>
          </w:p>
        </w:tc>
        <w:tc>
          <w:tcPr>
            <w:tcW w:w="1555" w:type="dxa"/>
            <w:vAlign w:val="center"/>
          </w:tcPr>
          <w:p w:rsidR="00573B96" w:rsidRPr="00FE0205" w:rsidRDefault="00573B96" w:rsidP="00573B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Confidence interval</w:t>
            </w:r>
          </w:p>
        </w:tc>
      </w:tr>
      <w:tr w:rsidR="00573B96" w:rsidRPr="006B2F70" w:rsidTr="00DA523D">
        <w:trPr>
          <w:trHeight w:val="623"/>
          <w:jc w:val="center"/>
        </w:trPr>
        <w:tc>
          <w:tcPr>
            <w:tcW w:w="988" w:type="dxa"/>
            <w:vAlign w:val="center"/>
          </w:tcPr>
          <w:p w:rsidR="00573B96" w:rsidRPr="00FE0205" w:rsidRDefault="00573B96" w:rsidP="00573B96">
            <w:pPr>
              <w:rPr>
                <w:b/>
                <w:sz w:val="20"/>
                <w:szCs w:val="20"/>
              </w:rPr>
            </w:pPr>
            <w:r w:rsidRPr="00FE0205">
              <w:rPr>
                <w:b/>
                <w:sz w:val="20"/>
                <w:szCs w:val="20"/>
              </w:rPr>
              <w:t>Reading</w:t>
            </w:r>
          </w:p>
        </w:tc>
        <w:tc>
          <w:tcPr>
            <w:tcW w:w="974" w:type="dxa"/>
            <w:vAlign w:val="center"/>
          </w:tcPr>
          <w:p w:rsidR="00573B96" w:rsidRDefault="00573B96" w:rsidP="00573B96">
            <w:pPr>
              <w:jc w:val="center"/>
            </w:pPr>
            <w:r>
              <w:t>0.8</w:t>
            </w:r>
          </w:p>
        </w:tc>
        <w:tc>
          <w:tcPr>
            <w:tcW w:w="993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11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sz w:val="20"/>
                <w:szCs w:val="20"/>
              </w:rPr>
              <w:t>-0.9 to 2.5</w:t>
            </w:r>
          </w:p>
        </w:tc>
        <w:tc>
          <w:tcPr>
            <w:tcW w:w="981" w:type="dxa"/>
            <w:vAlign w:val="center"/>
          </w:tcPr>
          <w:p w:rsidR="00573B96" w:rsidRDefault="00573B96" w:rsidP="00573B96">
            <w:pPr>
              <w:jc w:val="center"/>
            </w:pPr>
            <w:r>
              <w:t>2.6</w:t>
            </w:r>
          </w:p>
        </w:tc>
        <w:tc>
          <w:tcPr>
            <w:tcW w:w="841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40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rFonts w:cs="Arial"/>
                <w:color w:val="0B0C0C"/>
                <w:sz w:val="20"/>
                <w:szCs w:val="20"/>
                <w:shd w:val="clear" w:color="auto" w:fill="FFFFFF"/>
              </w:rPr>
              <w:t>+0.92 to +4.34</w:t>
            </w:r>
          </w:p>
        </w:tc>
        <w:tc>
          <w:tcPr>
            <w:tcW w:w="1096" w:type="dxa"/>
            <w:vAlign w:val="center"/>
          </w:tcPr>
          <w:p w:rsidR="00573B96" w:rsidRDefault="00BF58F8" w:rsidP="00573B96">
            <w:pPr>
              <w:jc w:val="center"/>
            </w:pPr>
            <w:r>
              <w:t>-1.3</w:t>
            </w:r>
          </w:p>
        </w:tc>
        <w:tc>
          <w:tcPr>
            <w:tcW w:w="840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555" w:type="dxa"/>
            <w:vAlign w:val="center"/>
          </w:tcPr>
          <w:p w:rsidR="00573B96" w:rsidRPr="002B52C1" w:rsidRDefault="00BF58F8" w:rsidP="00573B96">
            <w:pPr>
              <w:jc w:val="center"/>
            </w:pPr>
            <w:r>
              <w:t>-2.7 to 0.1</w:t>
            </w:r>
          </w:p>
        </w:tc>
      </w:tr>
      <w:tr w:rsidR="00573B96" w:rsidRPr="006B2F70" w:rsidTr="00DA523D">
        <w:trPr>
          <w:trHeight w:val="530"/>
          <w:jc w:val="center"/>
        </w:trPr>
        <w:tc>
          <w:tcPr>
            <w:tcW w:w="988" w:type="dxa"/>
            <w:vAlign w:val="center"/>
          </w:tcPr>
          <w:p w:rsidR="00573B96" w:rsidRPr="00FE0205" w:rsidRDefault="00573B96" w:rsidP="00573B96">
            <w:pPr>
              <w:rPr>
                <w:b/>
                <w:sz w:val="20"/>
                <w:szCs w:val="20"/>
              </w:rPr>
            </w:pPr>
            <w:r w:rsidRPr="00FE0205">
              <w:rPr>
                <w:b/>
                <w:sz w:val="20"/>
                <w:szCs w:val="20"/>
              </w:rPr>
              <w:t>Writing</w:t>
            </w:r>
          </w:p>
        </w:tc>
        <w:tc>
          <w:tcPr>
            <w:tcW w:w="974" w:type="dxa"/>
            <w:vAlign w:val="center"/>
          </w:tcPr>
          <w:p w:rsidR="00573B96" w:rsidRDefault="00573B96" w:rsidP="00573B96">
            <w:pPr>
              <w:jc w:val="center"/>
            </w:pPr>
            <w:r>
              <w:t>-2.4</w:t>
            </w:r>
          </w:p>
        </w:tc>
        <w:tc>
          <w:tcPr>
            <w:tcW w:w="993" w:type="dxa"/>
            <w:vAlign w:val="center"/>
          </w:tcPr>
          <w:p w:rsidR="00573B96" w:rsidRDefault="00573B96" w:rsidP="00573B96">
            <w:pPr>
              <w:jc w:val="center"/>
            </w:pPr>
            <w:r>
              <w:t>-7</w:t>
            </w:r>
          </w:p>
        </w:tc>
        <w:tc>
          <w:tcPr>
            <w:tcW w:w="111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sz w:val="20"/>
                <w:szCs w:val="20"/>
              </w:rPr>
              <w:t>-4.1 to -0.7</w:t>
            </w:r>
          </w:p>
        </w:tc>
        <w:tc>
          <w:tcPr>
            <w:tcW w:w="981" w:type="dxa"/>
            <w:vAlign w:val="center"/>
          </w:tcPr>
          <w:p w:rsidR="00573B96" w:rsidRDefault="00573B96" w:rsidP="00573B96">
            <w:pPr>
              <w:jc w:val="center"/>
            </w:pPr>
            <w:r>
              <w:t>0.0</w:t>
            </w:r>
          </w:p>
        </w:tc>
        <w:tc>
          <w:tcPr>
            <w:tcW w:w="841" w:type="dxa"/>
            <w:vAlign w:val="center"/>
          </w:tcPr>
          <w:p w:rsidR="00573B96" w:rsidRDefault="00573B96" w:rsidP="00573B96">
            <w:pPr>
              <w:jc w:val="center"/>
            </w:pPr>
            <w:r>
              <w:t>-7</w:t>
            </w:r>
          </w:p>
        </w:tc>
        <w:tc>
          <w:tcPr>
            <w:tcW w:w="140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rFonts w:cs="Arial"/>
                <w:color w:val="0B0C0C"/>
                <w:sz w:val="20"/>
                <w:szCs w:val="20"/>
                <w:shd w:val="clear" w:color="auto" w:fill="FFFFFF"/>
              </w:rPr>
              <w:t>-1.69 to +1.59</w:t>
            </w:r>
          </w:p>
        </w:tc>
        <w:tc>
          <w:tcPr>
            <w:tcW w:w="1096" w:type="dxa"/>
            <w:vAlign w:val="center"/>
          </w:tcPr>
          <w:p w:rsidR="00573B96" w:rsidRDefault="00BF58F8" w:rsidP="00573B96">
            <w:pPr>
              <w:jc w:val="center"/>
            </w:pPr>
            <w:r>
              <w:t>0.4</w:t>
            </w:r>
          </w:p>
        </w:tc>
        <w:tc>
          <w:tcPr>
            <w:tcW w:w="840" w:type="dxa"/>
            <w:vAlign w:val="center"/>
          </w:tcPr>
          <w:p w:rsidR="00573B96" w:rsidRDefault="00573B96" w:rsidP="00573B96">
            <w:pPr>
              <w:jc w:val="center"/>
            </w:pPr>
            <w:r>
              <w:t>-7</w:t>
            </w:r>
          </w:p>
        </w:tc>
        <w:tc>
          <w:tcPr>
            <w:tcW w:w="1555" w:type="dxa"/>
            <w:vAlign w:val="center"/>
          </w:tcPr>
          <w:p w:rsidR="00573B96" w:rsidRPr="002B52C1" w:rsidRDefault="00BF58F8" w:rsidP="00573B96">
            <w:pPr>
              <w:jc w:val="center"/>
            </w:pPr>
            <w:r>
              <w:t>-0.9 to 1.7</w:t>
            </w:r>
          </w:p>
        </w:tc>
      </w:tr>
      <w:tr w:rsidR="00573B96" w:rsidRPr="006B2F70" w:rsidTr="00DA523D">
        <w:trPr>
          <w:trHeight w:val="574"/>
          <w:jc w:val="center"/>
        </w:trPr>
        <w:tc>
          <w:tcPr>
            <w:tcW w:w="988" w:type="dxa"/>
            <w:vAlign w:val="center"/>
          </w:tcPr>
          <w:p w:rsidR="00573B96" w:rsidRPr="00FE0205" w:rsidRDefault="00573B96" w:rsidP="00573B96">
            <w:pPr>
              <w:rPr>
                <w:b/>
                <w:sz w:val="20"/>
                <w:szCs w:val="20"/>
              </w:rPr>
            </w:pPr>
            <w:r w:rsidRPr="00FE0205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974" w:type="dxa"/>
            <w:vAlign w:val="center"/>
          </w:tcPr>
          <w:p w:rsidR="00573B96" w:rsidRDefault="00573B96" w:rsidP="00573B96">
            <w:pPr>
              <w:jc w:val="center"/>
            </w:pPr>
            <w:r>
              <w:t>1.1</w:t>
            </w:r>
          </w:p>
        </w:tc>
        <w:tc>
          <w:tcPr>
            <w:tcW w:w="993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11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sz w:val="20"/>
                <w:szCs w:val="20"/>
              </w:rPr>
              <w:t>-0.3 to 2.5</w:t>
            </w:r>
          </w:p>
        </w:tc>
        <w:tc>
          <w:tcPr>
            <w:tcW w:w="981" w:type="dxa"/>
            <w:vAlign w:val="center"/>
          </w:tcPr>
          <w:p w:rsidR="00573B96" w:rsidRDefault="00573B96" w:rsidP="00573B96">
            <w:pPr>
              <w:jc w:val="center"/>
            </w:pPr>
            <w:r>
              <w:t>2.1</w:t>
            </w:r>
          </w:p>
        </w:tc>
        <w:tc>
          <w:tcPr>
            <w:tcW w:w="841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401" w:type="dxa"/>
            <w:vAlign w:val="center"/>
          </w:tcPr>
          <w:p w:rsidR="00573B96" w:rsidRPr="000047D1" w:rsidRDefault="00573B96" w:rsidP="00573B96">
            <w:pPr>
              <w:jc w:val="center"/>
              <w:rPr>
                <w:sz w:val="20"/>
                <w:szCs w:val="20"/>
              </w:rPr>
            </w:pPr>
            <w:r w:rsidRPr="000047D1">
              <w:rPr>
                <w:rFonts w:cs="Arial"/>
                <w:color w:val="0B0C0C"/>
                <w:sz w:val="20"/>
                <w:szCs w:val="20"/>
                <w:shd w:val="clear" w:color="auto" w:fill="FFFFFF"/>
              </w:rPr>
              <w:t>+0.54 to +3.63</w:t>
            </w:r>
          </w:p>
        </w:tc>
        <w:tc>
          <w:tcPr>
            <w:tcW w:w="1096" w:type="dxa"/>
            <w:vAlign w:val="center"/>
          </w:tcPr>
          <w:p w:rsidR="00573B96" w:rsidRDefault="00BF58F8" w:rsidP="00573B96">
            <w:pPr>
              <w:jc w:val="center"/>
            </w:pPr>
            <w:r>
              <w:t>-1.3</w:t>
            </w:r>
          </w:p>
        </w:tc>
        <w:tc>
          <w:tcPr>
            <w:tcW w:w="840" w:type="dxa"/>
            <w:vAlign w:val="center"/>
          </w:tcPr>
          <w:p w:rsidR="00573B96" w:rsidRDefault="00573B96" w:rsidP="00573B96">
            <w:pPr>
              <w:jc w:val="center"/>
            </w:pPr>
            <w:r>
              <w:t>-5</w:t>
            </w:r>
          </w:p>
        </w:tc>
        <w:tc>
          <w:tcPr>
            <w:tcW w:w="1555" w:type="dxa"/>
            <w:vAlign w:val="center"/>
          </w:tcPr>
          <w:p w:rsidR="00573B96" w:rsidRPr="002B52C1" w:rsidRDefault="00BF58F8" w:rsidP="00573B96">
            <w:pPr>
              <w:jc w:val="center"/>
            </w:pPr>
            <w:r>
              <w:t>-2.5 to -0.1</w:t>
            </w:r>
          </w:p>
        </w:tc>
      </w:tr>
    </w:tbl>
    <w:p w:rsidR="002B52C1" w:rsidRDefault="002B52C1" w:rsidP="00C17E6E">
      <w:pPr>
        <w:rPr>
          <w:b/>
          <w:u w:val="single"/>
        </w:rPr>
      </w:pPr>
    </w:p>
    <w:sectPr w:rsidR="002B52C1" w:rsidSect="008B5545">
      <w:pgSz w:w="11906" w:h="16838" w:code="9"/>
      <w:pgMar w:top="142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55"/>
    <w:rsid w:val="000047D1"/>
    <w:rsid w:val="000072A6"/>
    <w:rsid w:val="0003422B"/>
    <w:rsid w:val="00070E00"/>
    <w:rsid w:val="00075326"/>
    <w:rsid w:val="0009190A"/>
    <w:rsid w:val="0009780E"/>
    <w:rsid w:val="000A1F7B"/>
    <w:rsid w:val="00147C87"/>
    <w:rsid w:val="00155724"/>
    <w:rsid w:val="001A7C4B"/>
    <w:rsid w:val="001F18ED"/>
    <w:rsid w:val="00217DAF"/>
    <w:rsid w:val="002B52C1"/>
    <w:rsid w:val="003172E4"/>
    <w:rsid w:val="00371F0D"/>
    <w:rsid w:val="00390FD0"/>
    <w:rsid w:val="003D0855"/>
    <w:rsid w:val="00415D86"/>
    <w:rsid w:val="004579E2"/>
    <w:rsid w:val="004D1F8F"/>
    <w:rsid w:val="00562610"/>
    <w:rsid w:val="00573B96"/>
    <w:rsid w:val="006223CA"/>
    <w:rsid w:val="00642812"/>
    <w:rsid w:val="0066384A"/>
    <w:rsid w:val="0069542E"/>
    <w:rsid w:val="006C6672"/>
    <w:rsid w:val="007B5B2B"/>
    <w:rsid w:val="007D59C2"/>
    <w:rsid w:val="007E33A4"/>
    <w:rsid w:val="00841D3F"/>
    <w:rsid w:val="008B5545"/>
    <w:rsid w:val="008F5284"/>
    <w:rsid w:val="008F6927"/>
    <w:rsid w:val="00906AF4"/>
    <w:rsid w:val="00940E89"/>
    <w:rsid w:val="009729C0"/>
    <w:rsid w:val="009934D9"/>
    <w:rsid w:val="009C25A7"/>
    <w:rsid w:val="009D6DE2"/>
    <w:rsid w:val="00A42BAA"/>
    <w:rsid w:val="00A916B6"/>
    <w:rsid w:val="00AB5350"/>
    <w:rsid w:val="00AC0A75"/>
    <w:rsid w:val="00AF55A8"/>
    <w:rsid w:val="00BC4B4D"/>
    <w:rsid w:val="00BF58F8"/>
    <w:rsid w:val="00C17E6E"/>
    <w:rsid w:val="00C23CBC"/>
    <w:rsid w:val="00C6491C"/>
    <w:rsid w:val="00D11F01"/>
    <w:rsid w:val="00D35F38"/>
    <w:rsid w:val="00D50A93"/>
    <w:rsid w:val="00D55672"/>
    <w:rsid w:val="00D91F2C"/>
    <w:rsid w:val="00DA523D"/>
    <w:rsid w:val="00E749FE"/>
    <w:rsid w:val="00E94C98"/>
    <w:rsid w:val="00EA63AA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C56E2693CE14885F5EE1A2507395A" ma:contentTypeVersion="2" ma:contentTypeDescription="Create a new document." ma:contentTypeScope="" ma:versionID="644a3ee0ef5c703d2ea34be9a7a211d6">
  <xsd:schema xmlns:xsd="http://www.w3.org/2001/XMLSchema" xmlns:xs="http://www.w3.org/2001/XMLSchema" xmlns:p="http://schemas.microsoft.com/office/2006/metadata/properties" xmlns:ns2="060f6497-a55e-4c49-becb-27518c38368c" targetNamespace="http://schemas.microsoft.com/office/2006/metadata/properties" ma:root="true" ma:fieldsID="8e7510de18f34e832b7a307b2d612f95" ns2:_="">
    <xsd:import namespace="060f6497-a55e-4c49-becb-27518c383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f6497-a55e-4c49-becb-27518c383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604C-C600-4F10-BC38-A0E659615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f6497-a55e-4c49-becb-27518c383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4F44D-09E3-4920-B039-FF95C8BA8A62}">
  <ds:schemaRefs>
    <ds:schemaRef ds:uri="http://www.w3.org/XML/1998/namespace"/>
    <ds:schemaRef ds:uri="060f6497-a55e-4c49-becb-27518c38368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FB59A4-5ECC-48F6-BF57-E466278ABF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A3522-03BC-42F5-A54F-CB56F40B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2018-09-12T09:01:00Z</cp:lastPrinted>
  <dcterms:created xsi:type="dcterms:W3CDTF">2018-09-13T11:46:00Z</dcterms:created>
  <dcterms:modified xsi:type="dcterms:W3CDTF">2018-09-13T11:46:00Z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0x010100E0AC56E2693CE14885F5EE1A2507395A</vt:lpwstr>
  </property>
</Properties>
</file>